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 Подольск, ул Давыдова, д. 8/2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5F06FBB0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ежегодного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 Подольск, ул Давыдова, д. 8/2.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24089ECF" w:rsidR="00101773" w:rsidRPr="005A304C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Форма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  <w:r w:rsidRPr="005A304C">
        <w:rPr>
          <w:rFonts w:ascii="Arial" w:eastAsia="Times New Roman" w:hAnsi="Arial" w:cs="Arial"/>
          <w:sz w:val="28"/>
          <w:szCs w:val="28"/>
          <w:lang w:val="en-US" w:eastAsia="ru-RU"/>
        </w:rPr>
        <w:t xml:space="preserve">: </w:t>
      </w:r>
      <w:r w:rsidRPr="005A304C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Заочное голосование (с использованием системы) с использованием системы ЕИАС ЖКХ</w:t>
      </w:r>
    </w:p>
    <w:p w14:paraId="58474A76" w14:textId="3CF4874F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78246E8" w14:textId="19169AF4" w:rsidR="00C02EC8" w:rsidRPr="00C02EC8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bookmarkStart w:id="1" w:name="_Hlk4065002"/>
      <w:r>
        <w:rPr>
          <w:rFonts w:ascii="Arial" w:eastAsia="Times New Roman" w:hAnsi="Arial" w:cs="Arial"/>
          <w:noProof/>
          <w:sz w:val="28"/>
          <w:szCs w:val="28"/>
          <w:lang w:eastAsia="ru-RU"/>
        </w:rPr>
        <w:t>Порядок и место приема решений собственников:</w:t>
      </w:r>
    </w:p>
    <w:p w14:paraId="3DC85D5D" w14:textId="4DDAFB75" w:rsidR="00C02EC8" w:rsidRPr="00C02EC8" w:rsidRDefault="00101773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val="en-US" w:eastAsia="ru-RU"/>
        </w:rPr>
      </w:pPr>
      <w:r w:rsidRPr="00FE34E9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В ООО "УК "Любимый дом" офис (с 8:00 до 17:00 по рабочим дням) и в диспетчерскую круглосуточно; голосование с использованием системы ЕИАС ЖКХ МО.</w:t>
      </w:r>
      <w:bookmarkStart w:id="2" w:name="_Hlk4065487"/>
      <w:bookmarkEnd w:id="1"/>
      <w:bookmarkEnd w:id="2"/>
    </w:p>
    <w:p w14:paraId="4AB29326" w14:textId="77777777" w:rsidR="00C02EC8" w:rsidRPr="002E17E1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17C6B988" w14:textId="5B96B1BB" w:rsidR="00C02EC8" w:rsidRPr="00C02EC8" w:rsidRDefault="00C02EC8" w:rsidP="00C02EC8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В ООО "УК "Любимый дом" офис (с 8:00 до 17:00 по рабочим дням) и в диспетчерскую круглосуточно; голосование с использованием системы ЕИАС ЖКХ МО.</w:t>
      </w:r>
    </w:p>
    <w:p w14:paraId="5246D56C" w14:textId="2E62D6C8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C0B4B61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FA03FD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16.10.2024 00:00:00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FA03FD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18.11.2024 15:00:00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Выбор Председателя Совета дома.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Выбрать Председателем Совета дома из числа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собственников: 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Моргачеву Юлию Сергеевну, кв. 55.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Выбор Председателя Совета дома.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Выбрать Председателем Совета дома из числа собственников: 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Коловицкого Александра Владимировича, кв. 56.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Полномочия Председателя Совета дома.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Наделить председателя Совета дома полномочиями: 1) взаимодействие с управляющей компанией; 2) правом согласования договоров аренды, предоставления в пользование общедомового имущества; 3) правом распоряжения средствами дома совместно с Советом дома.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Разлиновка гостевых парковочных мест.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Разлиновать гостевые парковочные места за счет средств, собираемых на благоустройство территории, силами УК «Любимый дом» в 2024г. Утвердить стоимость работ с материалами в сумме 9900 руб., срок - 2024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5. Вопрос: Размещение средств фонда капитального ремонта на депозите.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сроком до полугода, с последующей пролонгацией, с зачислением полученных процентов на специальный счет капитального ремонта управляющей организации или присоединением к депозиту.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6. Вопрос: Ремонт асфальтного покрытия крыльца и отмостки.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Утвердить за счет платы, оплачиваемой собственниками на текущий ремонт жилого фонда, без дополнительных взносов работу: произвести сплошной ремонт асфальтного покрытия (со снятием старого) 25 кв.м крыльца и отмостки на сумму 87950, 00 руб. Работу выполнить силами подрядной организации в 2024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 (кв.55)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7. Вопрос: Благоустройство придомовой территории.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за счет платы, оплачиваемой собственниками на текущий ремонт жилого фонда, без дополнительных взносов работу: произвести работы по сплошной  замене 230 кв. м асфальтного покрытия на придомовой территории  на сумму 720346,00 руб. Работу выполнить силами подрядной организации в 2024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8. Вопрос: Работы по текущему ремонту в 2024 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за счет платы, оплачиваемой собственниками на содержание и ремонт общего имущества дома, без дополнительных взносов работы по плану текущего ремонта: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•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>Косметический ремонт первого этажа и прилифтовой зоны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•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>Замена входной двери в консьержную комнату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•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ab/>
        <w:t xml:space="preserve">Замена почтовых ящиков на новые и перенос на противоположную стену.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9. Вопрос: Капитальный ремонт лифтов, стоимость и сроки выполнения работ.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работы по капитальному ремонту лифтов (согласно дефектной ведомости обслуживающей организации). Утвердить предельную стоимость работ на сумму не более 350000 руб. Поручить выполнение работ обслуживающей организации. Работы выполнить в 2024г.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10. Вопрос: Капитальный ремонт фасада (замена входной двери), стоимость и сроки выполнения работ.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Предложено: Утвердить работы по капитальному ремонту фасада дома - замена  входной двери на теплосберегающую), включая работы и материалы по демонтажу старой, монтажу новой двери, восстановлению и покраске откосов, утилизации старой двери и мусора. Утвердить предельную стоимость работ на сумму не более 63 тысяч рублей. Поручить выполнение работ ООО «УК «Любимый дом». Работы выполнить до мая 2025г.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11. Вопрос: Финансирование капитального ремонта, подписание документов и принятие работ.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источником финансирования капитального ремонта средства собственников, накапливаемые на специальном счете в ПАО Сбербанк России. Наделить Председателя совета дома,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12. Вопрос: О приемке работ по капитальному ремонту.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Поручить выполнение работ по капитаьному ремонту управляющей организации ООО «УК «Любимый дом» имеющей членство в СРО. Отказаться от строительного контроля в лице упономоченного органа, т.к. средства на капитальный ремонт находятсч на спец. счете.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13. Вопрос: Использование ЕИАС ЖКХ МО при проведении собрания.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ЕИАС ЖКХ.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14. Вопрос: Определение администратора собрания.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ООО "УК "ЛЮБИМЫЙ ДОМ", ОГРН: 1145074015349.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15. Вопрос: Порядок приема администратором собрания сообщений.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Принимать путем передачи заполненных сообщений в ООО "УК "Любимый дом" офис (с 8:00 до 17:00 по рабочим дням); сообщения с использованием системы ЕИАС ЖКХ МО.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16. Вопрос: Продолжительность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Продолжительность голосования по вопросам повестки собрания собственников помещений -  не более 30 дней.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17. Вопрос: Порядок приема администратором собрания решений.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Принимать путем передачи заполненных решений собственников в ООО "УК "Любимый дом" офис (с 8:00 до 17:00 по рабочим дням) ; голосование с использованием системы ЕИАС ЖКХ МО.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"УК "ЛЮБИМЫЙ ДОМ"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г Подольск, ул Бородинский бульвар, д. 5 пом. 6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Сообщения в подъездах дома, в системе ЕИАС ЖКХ МО, в офисе УК "Любимый дом", по рабочим дням . с 8.00 до 17.00; обед, с 12.00 до 13.00.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ОБЩЕСТВО С ОГРАНИЧЕННОЙ ОТВЕТСТВЕННОСТЬЮ "УПРАВЛЯЮЩАЯ КОМПАНИЯ "ЛЮБИМЫЙ ДОМ", ОГРН: 1145074015349, http://uk-ldom.ru/</w:t>
      </w:r>
    </w:p>
    <w:p w14:paraId="0B185134" w14:textId="6A957F69" w:rsidR="00101773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6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7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"УК "ЛЮБИМЫЙ ДОМ" ОГРН 1145074015349 (дата присвоения 02.12.2014) ИНН 5036145658</w:t>
      </w:r>
    </w:p>
    <w:sectPr w:rsidR="00207F11" w:rsidRPr="00C0033E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73"/>
    <w:rsid w:val="00006CBC"/>
    <w:rsid w:val="000116A8"/>
    <w:rsid w:val="000B1D4C"/>
    <w:rsid w:val="00101773"/>
    <w:rsid w:val="0019597B"/>
    <w:rsid w:val="00207F11"/>
    <w:rsid w:val="00215C4E"/>
    <w:rsid w:val="00216887"/>
    <w:rsid w:val="002578F8"/>
    <w:rsid w:val="002D5E18"/>
    <w:rsid w:val="0034763E"/>
    <w:rsid w:val="003722C9"/>
    <w:rsid w:val="003E26BA"/>
    <w:rsid w:val="00410276"/>
    <w:rsid w:val="004439A5"/>
    <w:rsid w:val="004A74B4"/>
    <w:rsid w:val="00505955"/>
    <w:rsid w:val="00571550"/>
    <w:rsid w:val="005825F7"/>
    <w:rsid w:val="005A2783"/>
    <w:rsid w:val="005A304C"/>
    <w:rsid w:val="00603851"/>
    <w:rsid w:val="0060793B"/>
    <w:rsid w:val="007060E0"/>
    <w:rsid w:val="007167EA"/>
    <w:rsid w:val="00791E34"/>
    <w:rsid w:val="0082053B"/>
    <w:rsid w:val="00A149D1"/>
    <w:rsid w:val="00A5099D"/>
    <w:rsid w:val="00AB37EC"/>
    <w:rsid w:val="00AF10EA"/>
    <w:rsid w:val="00B814CD"/>
    <w:rsid w:val="00BA0759"/>
    <w:rsid w:val="00BF62A0"/>
    <w:rsid w:val="00C0033E"/>
    <w:rsid w:val="00C02EC8"/>
    <w:rsid w:val="00C42B30"/>
    <w:rsid w:val="00CE6272"/>
    <w:rsid w:val="00CF1657"/>
    <w:rsid w:val="00D22491"/>
    <w:rsid w:val="00D228D4"/>
    <w:rsid w:val="00D362DE"/>
    <w:rsid w:val="00DD2596"/>
    <w:rsid w:val="00DF7025"/>
    <w:rsid w:val="00E870A7"/>
    <w:rsid w:val="00ED23D7"/>
    <w:rsid w:val="00FA03FD"/>
    <w:rsid w:val="00FE2639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  <w15:docId w15:val="{B6F2D1D4-7F0B-4EA5-896D-966A57D8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Lenovo\Downloads\dom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1925/90a78c532abe855f9ed541add28aa264f200050b/" TargetMode="External"/><Relationship Id="rId5" Type="http://schemas.openxmlformats.org/officeDocument/2006/relationships/hyperlink" Target="https://dom.mosre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2024-10-18T06:54:00Z</dcterms:created>
  <dcterms:modified xsi:type="dcterms:W3CDTF">2024-10-18T06:54:00Z</dcterms:modified>
</cp:coreProperties>
</file>